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939BF2C" w14:textId="21D56D59" w:rsidR="00C66A10" w:rsidRPr="00C66A10" w:rsidRDefault="00C66A10" w:rsidP="00C718CA">
      <w:pPr>
        <w:spacing w:line="240" w:lineRule="auto"/>
        <w:jc w:val="center"/>
        <w:rPr>
          <w:rFonts w:ascii="Arial" w:hAnsi="Arial" w:cs="Arial"/>
          <w:color w:val="5A5A5A"/>
          <w:lang w:eastAsia="en-GB"/>
        </w:rPr>
      </w:pPr>
      <w:r w:rsidRPr="00C66A10">
        <w:rPr>
          <w:rFonts w:ascii="Arial" w:hAnsi="Arial" w:cs="Arial"/>
          <w:color w:val="5A5A5A"/>
          <w:lang w:eastAsia="en-GB"/>
        </w:rPr>
        <w:t>UTTOXETER RURAL PARISH COUNCIL</w:t>
      </w:r>
    </w:p>
    <w:p w14:paraId="5A835127" w14:textId="1767DB45" w:rsidR="00CE0DA7" w:rsidRPr="00195A70" w:rsidRDefault="00CE0DA7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234F9709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DD4F35">
              <w:rPr>
                <w:rFonts w:ascii="Arial" w:hAnsi="Arial" w:cs="Arial"/>
                <w:b/>
                <w:color w:val="5A5A5A"/>
                <w:lang w:eastAsia="en-GB"/>
              </w:rPr>
              <w:t>5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2F17A19B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DD4F35">
              <w:rPr>
                <w:rFonts w:ascii="Arial" w:hAnsi="Arial" w:cs="Arial"/>
                <w:color w:val="5A5A5A"/>
                <w:lang w:eastAsia="en-GB"/>
              </w:rPr>
              <w:t>5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67BFD965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</w:t>
            </w:r>
            <w:r w:rsidR="00C66A10">
              <w:rPr>
                <w:rFonts w:ascii="Arial" w:hAnsi="Arial" w:cs="Arial"/>
                <w:color w:val="5A5A5A"/>
                <w:lang w:eastAsia="en-GB"/>
              </w:rPr>
              <w:t xml:space="preserve">B) </w:t>
            </w:r>
            <w:proofErr w:type="spellStart"/>
            <w:r w:rsidR="00C66A10">
              <w:rPr>
                <w:rFonts w:ascii="Arial" w:hAnsi="Arial" w:cs="Arial"/>
                <w:color w:val="5A5A5A"/>
                <w:lang w:eastAsia="en-GB"/>
              </w:rPr>
              <w:t>Saltbrook</w:t>
            </w:r>
            <w:proofErr w:type="spellEnd"/>
            <w:r w:rsidR="00C66A10">
              <w:rPr>
                <w:rFonts w:ascii="Arial" w:hAnsi="Arial" w:cs="Arial"/>
                <w:color w:val="5A5A5A"/>
                <w:lang w:eastAsia="en-GB"/>
              </w:rPr>
              <w:t xml:space="preserve"> Farm, </w:t>
            </w:r>
            <w:proofErr w:type="spellStart"/>
            <w:r w:rsidR="00C66A10">
              <w:rPr>
                <w:rFonts w:ascii="Arial" w:hAnsi="Arial" w:cs="Arial"/>
                <w:color w:val="5A5A5A"/>
                <w:lang w:eastAsia="en-GB"/>
              </w:rPr>
              <w:t>Saltbrook</w:t>
            </w:r>
            <w:proofErr w:type="spellEnd"/>
            <w:r w:rsidR="00C66A10">
              <w:rPr>
                <w:rFonts w:ascii="Arial" w:hAnsi="Arial" w:cs="Arial"/>
                <w:color w:val="5A5A5A"/>
                <w:lang w:eastAsia="en-GB"/>
              </w:rPr>
              <w:t xml:space="preserve"> Lane, Coton in the Clay, Ashbourne, DE65GY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0D5BAD2B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C66A10">
              <w:rPr>
                <w:rFonts w:ascii="Arial" w:hAnsi="Arial" w:cs="Arial"/>
                <w:color w:val="5A5A5A"/>
                <w:lang w:eastAsia="en-GB"/>
              </w:rPr>
              <w:t>2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16E132A9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C66A10">
              <w:rPr>
                <w:rFonts w:ascii="Arial" w:hAnsi="Arial" w:cs="Arial"/>
                <w:color w:val="5A5A5A"/>
                <w:lang w:eastAsia="en-GB"/>
              </w:rPr>
              <w:t xml:space="preserve">Charlotte Holmes, Clerk 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7E1B2AEC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="00C66A10">
              <w:rPr>
                <w:rFonts w:ascii="Arial" w:hAnsi="Arial" w:cs="Arial"/>
                <w:color w:val="5A5A5A"/>
                <w:lang w:eastAsia="en-GB"/>
              </w:rPr>
              <w:t xml:space="preserve"> 10</w:t>
            </w:r>
            <w:r w:rsidR="00C66A10" w:rsidRPr="00C66A10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C66A10">
              <w:rPr>
                <w:rFonts w:ascii="Arial" w:hAnsi="Arial" w:cs="Arial"/>
                <w:color w:val="5A5A5A"/>
                <w:lang w:eastAsia="en-GB"/>
              </w:rPr>
              <w:t xml:space="preserve"> September 2025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67E33"/>
    <w:rsid w:val="005C2B91"/>
    <w:rsid w:val="005C42E1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66A1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0CE7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Uttoxeter Rural Parish</cp:lastModifiedBy>
  <cp:revision>2</cp:revision>
  <cp:lastPrinted>2016-01-05T15:13:00Z</cp:lastPrinted>
  <dcterms:created xsi:type="dcterms:W3CDTF">2025-10-23T14:17:00Z</dcterms:created>
  <dcterms:modified xsi:type="dcterms:W3CDTF">2025-10-23T14:17:00Z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